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D7" w:rsidRPr="00BC25FC" w:rsidRDefault="007908D7" w:rsidP="007908D7">
      <w:pPr>
        <w:pStyle w:val="a3"/>
        <w:jc w:val="center"/>
        <w:rPr>
          <w:rFonts w:ascii="ＭＳ ゴシック" w:eastAsia="ＭＳ ゴシック" w:hAnsi="ＭＳ ゴシック"/>
          <w:sz w:val="28"/>
        </w:rPr>
      </w:pPr>
      <w:r w:rsidRPr="00BC25FC">
        <w:rPr>
          <w:rFonts w:ascii="ＭＳ ゴシック" w:eastAsia="ＭＳ ゴシック" w:hAnsi="ＭＳ ゴシック" w:hint="eastAsia"/>
          <w:sz w:val="28"/>
        </w:rPr>
        <w:t>臨床研究についてのお知らせ</w:t>
      </w:r>
    </w:p>
    <w:p w:rsidR="007908D7" w:rsidRPr="00BC25FC" w:rsidRDefault="007908D7" w:rsidP="00825145">
      <w:pPr>
        <w:pStyle w:val="a3"/>
        <w:rPr>
          <w:rFonts w:ascii="ＭＳ ゴシック" w:eastAsia="ＭＳ ゴシック" w:hAnsi="ＭＳ ゴシック"/>
        </w:rPr>
      </w:pPr>
    </w:p>
    <w:p w:rsidR="007908D7" w:rsidRPr="00BC25FC" w:rsidRDefault="007908D7" w:rsidP="00825145">
      <w:pPr>
        <w:pStyle w:val="a3"/>
        <w:rPr>
          <w:rFonts w:ascii="ＭＳ ゴシック" w:eastAsia="ＭＳ ゴシック" w:hAnsi="ＭＳ ゴシック"/>
        </w:rPr>
      </w:pPr>
    </w:p>
    <w:p w:rsidR="007908D7" w:rsidRPr="00BC25FC" w:rsidRDefault="00825145" w:rsidP="00825145">
      <w:pPr>
        <w:pStyle w:val="a3"/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/>
        </w:rPr>
        <w:t>現在、</w:t>
      </w:r>
      <w:r w:rsidRPr="00BC25FC">
        <w:rPr>
          <w:rFonts w:ascii="ＭＳ ゴシック" w:eastAsia="ＭＳ ゴシック" w:hAnsi="ＭＳ ゴシック" w:hint="eastAsia"/>
        </w:rPr>
        <w:t>当院産婦人科で</w:t>
      </w:r>
      <w:r w:rsidRPr="00BC25FC">
        <w:rPr>
          <w:rFonts w:ascii="ＭＳ ゴシック" w:eastAsia="ＭＳ ゴシック" w:hAnsi="ＭＳ ゴシック"/>
        </w:rPr>
        <w:t>は、</w:t>
      </w:r>
      <w:r w:rsidRPr="00BC25FC">
        <w:rPr>
          <w:rFonts w:ascii="ＭＳ ゴシック" w:eastAsia="ＭＳ ゴシック" w:hAnsi="ＭＳ ゴシック" w:hint="eastAsia"/>
        </w:rPr>
        <w:t>日本産科婦人科学会</w:t>
      </w:r>
      <w:r w:rsidRPr="00BC25FC">
        <w:rPr>
          <w:rFonts w:ascii="ＭＳ ゴシック" w:eastAsia="ＭＳ ゴシック" w:hAnsi="ＭＳ ゴシック"/>
        </w:rPr>
        <w:t>と共同で実施</w:t>
      </w:r>
      <w:r w:rsidR="007908D7" w:rsidRPr="00BC25FC">
        <w:rPr>
          <w:rFonts w:ascii="ＭＳ ゴシック" w:eastAsia="ＭＳ ゴシック" w:hAnsi="ＭＳ ゴシック" w:hint="eastAsia"/>
        </w:rPr>
        <w:t>している</w:t>
      </w:r>
    </w:p>
    <w:p w:rsidR="007908D7" w:rsidRPr="00BC25FC" w:rsidRDefault="007908D7" w:rsidP="00825145">
      <w:pPr>
        <w:pStyle w:val="a3"/>
        <w:rPr>
          <w:rFonts w:ascii="ＭＳ ゴシック" w:eastAsia="ＭＳ ゴシック" w:hAnsi="ＭＳ ゴシック"/>
        </w:rPr>
      </w:pPr>
    </w:p>
    <w:p w:rsidR="007908D7" w:rsidRPr="00BC25FC" w:rsidRDefault="007908D7" w:rsidP="007908D7">
      <w:pPr>
        <w:pStyle w:val="a3"/>
        <w:rPr>
          <w:rFonts w:ascii="ＭＳ ゴシック" w:eastAsia="ＭＳ ゴシック" w:hAnsi="ＭＳ ゴシック"/>
          <w:b/>
          <w:sz w:val="24"/>
        </w:rPr>
      </w:pPr>
      <w:r w:rsidRPr="00BC25FC">
        <w:rPr>
          <w:rFonts w:ascii="ＭＳ ゴシック" w:eastAsia="ＭＳ ゴシック" w:hAnsi="ＭＳ ゴシック" w:hint="eastAsia"/>
          <w:b/>
          <w:sz w:val="24"/>
        </w:rPr>
        <w:t>臨床研究：日本産科婦人科学会データベース登録事業（周産期登録・生殖に関する登録・婦人科腫瘍登録）</w:t>
      </w:r>
    </w:p>
    <w:p w:rsidR="007908D7" w:rsidRPr="00BC25FC" w:rsidRDefault="007908D7" w:rsidP="00825145">
      <w:pPr>
        <w:pStyle w:val="a3"/>
        <w:rPr>
          <w:rFonts w:ascii="ＭＳ ゴシック" w:eastAsia="ＭＳ ゴシック" w:hAnsi="ＭＳ ゴシック"/>
        </w:rPr>
      </w:pPr>
    </w:p>
    <w:p w:rsidR="00825145" w:rsidRPr="00BC25FC" w:rsidRDefault="00825145" w:rsidP="00825145">
      <w:pPr>
        <w:pStyle w:val="a3"/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/>
        </w:rPr>
        <w:t>のために、</w:t>
      </w:r>
      <w:r w:rsidRPr="00BC25FC">
        <w:rPr>
          <w:rFonts w:ascii="ＭＳ ゴシック" w:eastAsia="ＭＳ ゴシック" w:hAnsi="ＭＳ ゴシック" w:hint="eastAsia"/>
        </w:rPr>
        <w:t>当院</w:t>
      </w:r>
      <w:r w:rsidRPr="00BC25FC">
        <w:rPr>
          <w:rFonts w:ascii="ＭＳ ゴシック" w:eastAsia="ＭＳ ゴシック" w:hAnsi="ＭＳ ゴシック"/>
        </w:rPr>
        <w:t>で保管する診療情報を提供しています。</w:t>
      </w:r>
    </w:p>
    <w:p w:rsidR="00825145" w:rsidRPr="00BC25FC" w:rsidRDefault="00825145" w:rsidP="00825145">
      <w:pPr>
        <w:pStyle w:val="a3"/>
        <w:rPr>
          <w:rFonts w:ascii="ＭＳ ゴシック" w:eastAsia="ＭＳ ゴシック" w:hAnsi="ＭＳ ゴシック"/>
        </w:rPr>
      </w:pPr>
    </w:p>
    <w:p w:rsidR="00825145" w:rsidRPr="00BC25FC" w:rsidRDefault="00825145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１．</w:t>
      </w:r>
      <w:r w:rsidR="003E2294" w:rsidRPr="00BC25FC">
        <w:rPr>
          <w:rFonts w:ascii="ＭＳ ゴシック" w:eastAsia="ＭＳ ゴシック" w:hAnsi="ＭＳ ゴシック"/>
        </w:rPr>
        <w:t>情報</w:t>
      </w:r>
      <w:r w:rsidRPr="00BC25FC">
        <w:rPr>
          <w:rFonts w:ascii="ＭＳ ゴシック" w:eastAsia="ＭＳ ゴシック" w:hAnsi="ＭＳ ゴシック"/>
        </w:rPr>
        <w:t>の利用目的及び利用方法（他の機関へ提供される場合はその方法を含む。）</w:t>
      </w:r>
    </w:p>
    <w:p w:rsidR="00825145" w:rsidRPr="00BC25FC" w:rsidRDefault="00A74C3C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 xml:space="preserve">　本邦における産婦人科領域の</w:t>
      </w:r>
      <w:r w:rsidR="0078268E" w:rsidRPr="00BC25FC">
        <w:rPr>
          <w:rFonts w:ascii="ＭＳ ゴシック" w:eastAsia="ＭＳ ゴシック" w:hAnsi="ＭＳ ゴシック" w:hint="eastAsia"/>
        </w:rPr>
        <w:t>診療の現状</w:t>
      </w:r>
      <w:r w:rsidR="00C928DD" w:rsidRPr="00BC25FC">
        <w:rPr>
          <w:rFonts w:ascii="ＭＳ ゴシック" w:eastAsia="ＭＳ ゴシック" w:hAnsi="ＭＳ ゴシック" w:hint="eastAsia"/>
        </w:rPr>
        <w:t>（妊娠、分娩、不妊、悪性腫瘍など）</w:t>
      </w:r>
      <w:r w:rsidRPr="00BC25FC">
        <w:rPr>
          <w:rFonts w:ascii="ＭＳ ゴシック" w:eastAsia="ＭＳ ゴシック" w:hAnsi="ＭＳ ゴシック" w:hint="eastAsia"/>
        </w:rPr>
        <w:t>を把握することで、</w:t>
      </w:r>
      <w:r w:rsidR="0078268E" w:rsidRPr="00BC25FC">
        <w:rPr>
          <w:rFonts w:ascii="ＭＳ ゴシック" w:eastAsia="ＭＳ ゴシック" w:hAnsi="ＭＳ ゴシック" w:hint="eastAsia"/>
        </w:rPr>
        <w:t>さまざまな</w:t>
      </w:r>
      <w:r w:rsidRPr="00BC25FC">
        <w:rPr>
          <w:rFonts w:ascii="ＭＳ ゴシック" w:eastAsia="ＭＳ ゴシック" w:hAnsi="ＭＳ ゴシック"/>
        </w:rPr>
        <w:t>課題を</w:t>
      </w:r>
      <w:r w:rsidRPr="00BC25FC">
        <w:rPr>
          <w:rFonts w:ascii="ＭＳ ゴシック" w:eastAsia="ＭＳ ゴシック" w:hAnsi="ＭＳ ゴシック" w:cs="Times New Roman"/>
          <w:szCs w:val="21"/>
        </w:rPr>
        <w:t>抽出し、より良い産婦人科医療に反映することを目的として</w:t>
      </w:r>
      <w:r w:rsidRPr="00BC25FC">
        <w:rPr>
          <w:rFonts w:ascii="ＭＳ ゴシック" w:eastAsia="ＭＳ ゴシック" w:hAnsi="ＭＳ ゴシック" w:hint="eastAsia"/>
        </w:rPr>
        <w:t>、</w:t>
      </w:r>
      <w:r w:rsidR="00825145" w:rsidRPr="00BC25FC">
        <w:rPr>
          <w:rFonts w:ascii="ＭＳ ゴシック" w:eastAsia="ＭＳ ゴシック" w:hAnsi="ＭＳ ゴシック" w:hint="eastAsia"/>
        </w:rPr>
        <w:t>日本産科婦人科学会ではデータベース登録事業を行っています。診療記録から抽出された情報を匿名化し、誰の情報か</w:t>
      </w:r>
      <w:r w:rsidR="0078268E" w:rsidRPr="00BC25FC">
        <w:rPr>
          <w:rFonts w:ascii="ＭＳ ゴシック" w:eastAsia="ＭＳ ゴシック" w:hAnsi="ＭＳ ゴシック" w:hint="eastAsia"/>
        </w:rPr>
        <w:t>わからない</w:t>
      </w:r>
      <w:r w:rsidR="00825145" w:rsidRPr="00BC25FC">
        <w:rPr>
          <w:rFonts w:ascii="ＭＳ ゴシック" w:eastAsia="ＭＳ ゴシック" w:hAnsi="ＭＳ ゴシック" w:hint="eastAsia"/>
        </w:rPr>
        <w:t>ようにしたうえで、WEBまたは郵送にて日本産科婦人科学会に提供しています。日本産科婦人科学会でデータの統計解析を行い、その結果を日本産科婦人科学会雑誌や日本産科婦人科学会ホームページに掲載しています。また、</w:t>
      </w:r>
      <w:r w:rsidR="00C94179" w:rsidRPr="00BC25FC">
        <w:rPr>
          <w:rFonts w:ascii="ＭＳ ゴシック" w:eastAsia="ＭＳ ゴシック" w:hAnsi="ＭＳ ゴシック" w:hint="eastAsia"/>
        </w:rPr>
        <w:t>研究代表者を</w:t>
      </w:r>
      <w:r w:rsidR="00825145" w:rsidRPr="00BC25FC">
        <w:rPr>
          <w:rFonts w:ascii="ＭＳ ゴシック" w:eastAsia="ＭＳ ゴシック" w:hAnsi="ＭＳ ゴシック" w:hint="eastAsia"/>
        </w:rPr>
        <w:t>日本産科婦人科学会</w:t>
      </w:r>
      <w:r w:rsidR="00716017" w:rsidRPr="00BC25FC">
        <w:rPr>
          <w:rFonts w:ascii="ＭＳ ゴシック" w:eastAsia="ＭＳ ゴシック" w:hAnsi="ＭＳ ゴシック" w:hint="eastAsia"/>
        </w:rPr>
        <w:t>会員が務めて</w:t>
      </w:r>
      <w:r w:rsidR="00C94179" w:rsidRPr="00BC25FC">
        <w:rPr>
          <w:rFonts w:ascii="ＭＳ ゴシック" w:eastAsia="ＭＳ ゴシック" w:hAnsi="ＭＳ ゴシック" w:hint="eastAsia"/>
        </w:rPr>
        <w:t>おり</w:t>
      </w:r>
      <w:r w:rsidR="00716017" w:rsidRPr="00BC25FC">
        <w:rPr>
          <w:rFonts w:ascii="ＭＳ ゴシック" w:eastAsia="ＭＳ ゴシック" w:hAnsi="ＭＳ ゴシック" w:hint="eastAsia"/>
        </w:rPr>
        <w:t>、</w:t>
      </w:r>
      <w:r w:rsidR="00C94179" w:rsidRPr="00BC25FC">
        <w:rPr>
          <w:rFonts w:ascii="ＭＳ ゴシック" w:eastAsia="ＭＳ ゴシック" w:hAnsi="ＭＳ ゴシック" w:hint="eastAsia"/>
        </w:rPr>
        <w:t>かつ</w:t>
      </w:r>
      <w:r w:rsidR="00716017" w:rsidRPr="00BC25FC">
        <w:rPr>
          <w:rFonts w:ascii="ＭＳ ゴシック" w:eastAsia="ＭＳ ゴシック" w:hAnsi="ＭＳ ゴシック" w:hint="eastAsia"/>
        </w:rPr>
        <w:t>日本産科婦人科学会</w:t>
      </w:r>
      <w:r w:rsidR="00825145" w:rsidRPr="00BC25FC">
        <w:rPr>
          <w:rFonts w:ascii="ＭＳ ゴシック" w:eastAsia="ＭＳ ゴシック" w:hAnsi="ＭＳ ゴシック" w:hint="eastAsia"/>
        </w:rPr>
        <w:t>が審査を行い承認された</w:t>
      </w:r>
      <w:r w:rsidR="00C94179" w:rsidRPr="00BC25FC">
        <w:rPr>
          <w:rFonts w:ascii="ＭＳ ゴシック" w:eastAsia="ＭＳ ゴシック" w:hAnsi="ＭＳ ゴシック" w:hint="eastAsia"/>
        </w:rPr>
        <w:t>臨床研究</w:t>
      </w:r>
      <w:r w:rsidR="00825145" w:rsidRPr="00BC25FC">
        <w:rPr>
          <w:rFonts w:ascii="ＭＳ ゴシック" w:eastAsia="ＭＳ ゴシック" w:hAnsi="ＭＳ ゴシック" w:hint="eastAsia"/>
        </w:rPr>
        <w:t>に</w:t>
      </w:r>
      <w:r w:rsidR="00C94179" w:rsidRPr="00BC25FC">
        <w:rPr>
          <w:rFonts w:ascii="ＭＳ ゴシック" w:eastAsia="ＭＳ ゴシック" w:hAnsi="ＭＳ ゴシック" w:hint="eastAsia"/>
        </w:rPr>
        <w:t>対しては、</w:t>
      </w:r>
      <w:r w:rsidR="00716017" w:rsidRPr="00BC25FC">
        <w:rPr>
          <w:rFonts w:ascii="ＭＳ ゴシック" w:eastAsia="ＭＳ ゴシック" w:hAnsi="ＭＳ ゴシック" w:hint="eastAsia"/>
        </w:rPr>
        <w:t>データが提供（</w:t>
      </w:r>
      <w:r w:rsidR="00825145" w:rsidRPr="00BC25FC">
        <w:rPr>
          <w:rFonts w:ascii="ＭＳ ゴシック" w:eastAsia="ＭＳ ゴシック" w:hAnsi="ＭＳ ゴシック" w:hint="eastAsia"/>
        </w:rPr>
        <w:t>二次利用</w:t>
      </w:r>
      <w:r w:rsidR="00716017" w:rsidRPr="00BC25FC">
        <w:rPr>
          <w:rFonts w:ascii="ＭＳ ゴシック" w:eastAsia="ＭＳ ゴシック" w:hAnsi="ＭＳ ゴシック" w:hint="eastAsia"/>
        </w:rPr>
        <w:t>）</w:t>
      </w:r>
      <w:r w:rsidR="00825145" w:rsidRPr="00BC25FC">
        <w:rPr>
          <w:rFonts w:ascii="ＭＳ ゴシック" w:eastAsia="ＭＳ ゴシック" w:hAnsi="ＭＳ ゴシック" w:hint="eastAsia"/>
        </w:rPr>
        <w:t>されることもあります。</w:t>
      </w:r>
    </w:p>
    <w:p w:rsidR="00825145" w:rsidRPr="00BC25FC" w:rsidRDefault="00825145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825145" w:rsidRPr="00BC25FC" w:rsidRDefault="00825145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２．</w:t>
      </w:r>
      <w:r w:rsidRPr="00BC25FC">
        <w:rPr>
          <w:rFonts w:ascii="ＭＳ ゴシック" w:eastAsia="ＭＳ ゴシック" w:hAnsi="ＭＳ ゴシック"/>
        </w:rPr>
        <w:t>利用し、又は提供する</w:t>
      </w:r>
      <w:r w:rsidR="003E2294" w:rsidRPr="00BC25FC">
        <w:rPr>
          <w:rFonts w:ascii="ＭＳ ゴシック" w:eastAsia="ＭＳ ゴシック" w:hAnsi="ＭＳ ゴシック" w:hint="eastAsia"/>
        </w:rPr>
        <w:t>情報</w:t>
      </w:r>
      <w:r w:rsidRPr="00BC25FC">
        <w:rPr>
          <w:rFonts w:ascii="ＭＳ ゴシック" w:eastAsia="ＭＳ ゴシック" w:hAnsi="ＭＳ ゴシック"/>
        </w:rPr>
        <w:t>の項目</w:t>
      </w:r>
    </w:p>
    <w:p w:rsidR="00825145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①</w:t>
      </w:r>
      <w:r w:rsidR="00825145" w:rsidRPr="00BC25FC">
        <w:rPr>
          <w:rFonts w:ascii="ＭＳ ゴシック" w:eastAsia="ＭＳ ゴシック" w:hAnsi="ＭＳ ゴシック" w:hint="eastAsia"/>
        </w:rPr>
        <w:t>各領域共通</w:t>
      </w:r>
    </w:p>
    <w:p w:rsidR="00825145" w:rsidRPr="00BC25FC" w:rsidRDefault="00B94BC4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患者の年齢</w:t>
      </w:r>
    </w:p>
    <w:p w:rsidR="007908D7" w:rsidRPr="00BC25FC" w:rsidRDefault="007908D7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825145" w:rsidRPr="00BC25FC" w:rsidRDefault="00716017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②</w:t>
      </w:r>
      <w:r w:rsidR="00825145" w:rsidRPr="00BC25FC">
        <w:rPr>
          <w:rFonts w:ascii="ＭＳ ゴシック" w:eastAsia="ＭＳ ゴシック" w:hAnsi="ＭＳ ゴシック" w:hint="eastAsia"/>
        </w:rPr>
        <w:t>周産期領域（妊娠・分娩関連）</w:t>
      </w:r>
    </w:p>
    <w:p w:rsidR="00825145" w:rsidRPr="00BC25FC" w:rsidRDefault="00B94BC4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入院理由、不妊治療の有無、母体紹介の有無、</w:t>
      </w:r>
      <w:r w:rsidR="00EE59D5" w:rsidRPr="00BC25FC">
        <w:rPr>
          <w:rFonts w:ascii="ＭＳ ゴシック" w:eastAsia="ＭＳ ゴシック" w:hAnsi="ＭＳ ゴシック" w:hint="eastAsia"/>
        </w:rPr>
        <w:t>妊娠・出産回</w:t>
      </w:r>
      <w:r w:rsidRPr="00BC25FC">
        <w:rPr>
          <w:rFonts w:ascii="ＭＳ ゴシック" w:eastAsia="ＭＳ ゴシック" w:hAnsi="ＭＳ ゴシック" w:hint="eastAsia"/>
        </w:rPr>
        <w:t>数およびその内訳、喫煙飲酒歴、分娩週数、分娩方法、麻酔法、分娩胎位、誘導・促進の有無および方法、胎児心拍パターン分類、産科合併症</w:t>
      </w:r>
      <w:r w:rsidRPr="00BC25FC">
        <w:rPr>
          <w:rFonts w:ascii="ＭＳ ゴシック" w:eastAsia="ＭＳ ゴシック" w:hAnsi="ＭＳ ゴシック"/>
        </w:rPr>
        <w:t>、母体処置内容、出産体重、性別、Apgar値、臍帯動脈pH、児体格、児疾患名、胎児付属物所見、産科既往歴、母体基礎疾患、母体感染症、母体使用薬剤、母体転帰、児の転帰</w:t>
      </w:r>
    </w:p>
    <w:p w:rsidR="007908D7" w:rsidRPr="00BC25FC" w:rsidRDefault="007908D7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825145" w:rsidRPr="00BC25FC" w:rsidRDefault="00716017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③</w:t>
      </w:r>
      <w:r w:rsidR="00825145" w:rsidRPr="00BC25FC">
        <w:rPr>
          <w:rFonts w:ascii="ＭＳ ゴシック" w:eastAsia="ＭＳ ゴシック" w:hAnsi="ＭＳ ゴシック" w:hint="eastAsia"/>
        </w:rPr>
        <w:t>生殖領域（不妊治療関連）</w:t>
      </w:r>
    </w:p>
    <w:p w:rsidR="00825145" w:rsidRPr="00BC25FC" w:rsidRDefault="00B94BC4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適応となった不妊原因、卵巣刺激または周期管理の方法、体外受精か顕微授精か、治療に用いたのが新鮮胚か凍結胚か、精子回収法と精子所見、採卵数、受精卵数、凍結胚数、移植胚数、胚移植時の発育段階、黄体期管理の方法、副作用の有無、妊娠成立の有無、確認された胎児数、出産児数、分娩様式、生産死産の別、児の所見・予後</w:t>
      </w:r>
    </w:p>
    <w:p w:rsidR="00825145" w:rsidRPr="00BC25FC" w:rsidRDefault="00716017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④</w:t>
      </w:r>
      <w:r w:rsidR="00825145" w:rsidRPr="00BC25FC">
        <w:rPr>
          <w:rFonts w:ascii="ＭＳ ゴシック" w:eastAsia="ＭＳ ゴシック" w:hAnsi="ＭＳ ゴシック" w:hint="eastAsia"/>
        </w:rPr>
        <w:t>婦人科悪性腫瘍領域（婦人科癌関連）</w:t>
      </w:r>
    </w:p>
    <w:p w:rsidR="00825145" w:rsidRPr="00BC25FC" w:rsidRDefault="00B332EB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疾患名、</w:t>
      </w:r>
      <w:r w:rsidR="00B94BC4" w:rsidRPr="00BC25FC">
        <w:rPr>
          <w:rFonts w:ascii="ＭＳ ゴシック" w:eastAsia="ＭＳ ゴシック" w:hAnsi="ＭＳ ゴシック" w:hint="eastAsia"/>
        </w:rPr>
        <w:t>治療開始日、進行期分類（FIGO分類およびTNM分類）、組織分類、局所進展、所属</w:t>
      </w:r>
      <w:r w:rsidR="00B94BC4" w:rsidRPr="00BC25FC">
        <w:rPr>
          <w:rFonts w:ascii="ＭＳ ゴシック" w:eastAsia="ＭＳ ゴシック" w:hAnsi="ＭＳ ゴシック" w:hint="eastAsia"/>
        </w:rPr>
        <w:lastRenderedPageBreak/>
        <w:t>リンパ節転移、遠隔転移、治療内容と手術術式、予後</w:t>
      </w:r>
    </w:p>
    <w:p w:rsidR="00825145" w:rsidRPr="00BC25FC" w:rsidRDefault="00825145" w:rsidP="00825145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825145" w:rsidRPr="00BC25FC" w:rsidRDefault="00B94BC4" w:rsidP="00B94BC4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３．</w:t>
      </w:r>
      <w:r w:rsidR="00825145" w:rsidRPr="00BC25FC">
        <w:rPr>
          <w:rFonts w:ascii="ＭＳ ゴシック" w:eastAsia="ＭＳ ゴシック" w:hAnsi="ＭＳ ゴシック"/>
        </w:rPr>
        <w:t>利用する者の範囲</w:t>
      </w:r>
    </w:p>
    <w:p w:rsidR="00C7430D" w:rsidRPr="00BC25FC" w:rsidRDefault="00B94BC4" w:rsidP="00B94BC4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主に日本産科婦人科学会が</w:t>
      </w:r>
      <w:r w:rsidR="00716017" w:rsidRPr="00BC25FC">
        <w:rPr>
          <w:rFonts w:ascii="ＭＳ ゴシック" w:eastAsia="ＭＳ ゴシック" w:hAnsi="ＭＳ ゴシック" w:hint="eastAsia"/>
        </w:rPr>
        <w:t>データを利用します。また、日本産科婦人科学会で審査を行い、承認された臨床研究に二次利用されることがあります。</w:t>
      </w:r>
      <w:r w:rsidR="00C7430D" w:rsidRPr="00BC25FC">
        <w:rPr>
          <w:rFonts w:ascii="ＭＳ ゴシック" w:eastAsia="ＭＳ ゴシック" w:hAnsi="ＭＳ ゴシック" w:hint="eastAsia"/>
        </w:rPr>
        <w:t>その際には、二次利用先の情報は日本産科婦人科学会のホームページ（</w:t>
      </w:r>
      <w:r w:rsidR="00C7430D" w:rsidRPr="00BC25FC">
        <w:rPr>
          <w:rFonts w:ascii="ＭＳ ゴシック" w:eastAsia="ＭＳ ゴシック" w:hAnsi="ＭＳ ゴシック"/>
        </w:rPr>
        <w:t>http://www.jsog.or.jp/index.htm</w:t>
      </w:r>
      <w:r w:rsidR="00C7430D" w:rsidRPr="00BC25FC">
        <w:rPr>
          <w:rFonts w:ascii="ＭＳ ゴシック" w:eastAsia="ＭＳ ゴシック" w:hAnsi="ＭＳ ゴシック" w:hint="eastAsia"/>
        </w:rPr>
        <w:t>）に掲載されますので、そちらをご参照ください。</w:t>
      </w:r>
    </w:p>
    <w:p w:rsidR="002B6CF1" w:rsidRPr="00BC25FC" w:rsidRDefault="002B6CF1" w:rsidP="00B94BC4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825145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４．</w:t>
      </w:r>
      <w:r w:rsidR="003E2294" w:rsidRPr="00BC25FC">
        <w:rPr>
          <w:rFonts w:ascii="ＭＳ ゴシック" w:eastAsia="ＭＳ ゴシック" w:hAnsi="ＭＳ ゴシック"/>
        </w:rPr>
        <w:t>情報</w:t>
      </w:r>
      <w:r w:rsidR="00825145" w:rsidRPr="00BC25FC">
        <w:rPr>
          <w:rFonts w:ascii="ＭＳ ゴシック" w:eastAsia="ＭＳ ゴシック" w:hAnsi="ＭＳ ゴシック"/>
        </w:rPr>
        <w:t>の管理について責任を有する者の氏名又は名称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日本産科婦人科学会　理事長　藤井 知行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事務局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TEL: 03-5524-6900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 xml:space="preserve">FAX: </w:t>
      </w:r>
      <w:r w:rsidRPr="00BC25FC">
        <w:rPr>
          <w:rFonts w:ascii="ＭＳ ゴシック" w:eastAsia="ＭＳ ゴシック" w:hAnsi="ＭＳ ゴシック"/>
        </w:rPr>
        <w:t>03-5524-6911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 xml:space="preserve">E-mail: </w:t>
      </w:r>
      <w:r w:rsidRPr="00BC25FC">
        <w:rPr>
          <w:rFonts w:ascii="ＭＳ ゴシック" w:eastAsia="ＭＳ ゴシック" w:hAnsi="ＭＳ ゴシック"/>
        </w:rPr>
        <w:t>nissanfu@jsog.or.jp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825145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５．本研究の対象になると思われる方</w:t>
      </w:r>
      <w:r w:rsidR="00C928DD" w:rsidRPr="00BC25FC">
        <w:rPr>
          <w:rFonts w:ascii="ＭＳ ゴシック" w:eastAsia="ＭＳ ゴシック" w:hAnsi="ＭＳ ゴシック" w:hint="eastAsia"/>
        </w:rPr>
        <w:t>、</w:t>
      </w:r>
      <w:r w:rsidR="00980FD1" w:rsidRPr="00BC25FC">
        <w:rPr>
          <w:rFonts w:ascii="ＭＳ ゴシック" w:eastAsia="ＭＳ ゴシック" w:hAnsi="ＭＳ ゴシック" w:hint="eastAsia"/>
        </w:rPr>
        <w:t>また</w:t>
      </w:r>
      <w:r w:rsidR="00825145" w:rsidRPr="00BC25FC">
        <w:rPr>
          <w:rFonts w:ascii="ＭＳ ゴシック" w:eastAsia="ＭＳ ゴシック" w:hAnsi="ＭＳ ゴシック"/>
        </w:rPr>
        <w:t>はその代理人の</w:t>
      </w:r>
      <w:r w:rsidRPr="00BC25FC">
        <w:rPr>
          <w:rFonts w:ascii="ＭＳ ゴシック" w:eastAsia="ＭＳ ゴシック" w:hAnsi="ＭＳ ゴシック" w:hint="eastAsia"/>
        </w:rPr>
        <w:t>方が</w:t>
      </w:r>
      <w:r w:rsidRPr="00BC25FC">
        <w:rPr>
          <w:rFonts w:ascii="ＭＳ ゴシック" w:eastAsia="ＭＳ ゴシック" w:hAnsi="ＭＳ ゴシック"/>
        </w:rPr>
        <w:t>「この研究課題に対して利用・提供して欲しくない」と思われた場合</w:t>
      </w:r>
      <w:r w:rsidRPr="00BC25FC">
        <w:rPr>
          <w:rFonts w:ascii="ＭＳ ゴシック" w:eastAsia="ＭＳ ゴシック" w:hAnsi="ＭＳ ゴシック" w:hint="eastAsia"/>
        </w:rPr>
        <w:t>は</w:t>
      </w:r>
      <w:r w:rsidR="00825145" w:rsidRPr="00BC25FC">
        <w:rPr>
          <w:rFonts w:ascii="ＭＳ ゴシック" w:eastAsia="ＭＳ ゴシック" w:hAnsi="ＭＳ ゴシック"/>
        </w:rPr>
        <w:t>、研究対象者が識別される</w:t>
      </w:r>
      <w:r w:rsidRPr="00BC25FC">
        <w:rPr>
          <w:rFonts w:ascii="ＭＳ ゴシック" w:eastAsia="ＭＳ ゴシック" w:hAnsi="ＭＳ ゴシック" w:hint="eastAsia"/>
        </w:rPr>
        <w:t>ような診療情報の提供を停止することができます。その場合は、下記へお問い合わせください。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6C6BEA" w:rsidRPr="00BC25FC" w:rsidRDefault="006C6BEA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より多くの情報を収集、解析することで、データベースの正確性が向上し、有益な知見が得られることが期待されます。今後の産婦人科医療の発展のためにも、１人でも多くの皆様のご協力をお願いいたします。</w:t>
      </w:r>
    </w:p>
    <w:p w:rsidR="006C6BEA" w:rsidRPr="00BC25FC" w:rsidRDefault="006C6BEA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連絡先</w:t>
      </w:r>
    </w:p>
    <w:p w:rsidR="002C11F7" w:rsidRDefault="0017656F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独立行政法人地域医療機能推進機構</w:t>
      </w:r>
    </w:p>
    <w:p w:rsidR="00716017" w:rsidRPr="0017656F" w:rsidRDefault="0017656F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東京山手メディカルセンター</w:t>
      </w:r>
      <w:r w:rsidR="00716017" w:rsidRPr="00BC25FC">
        <w:rPr>
          <w:rFonts w:ascii="ＭＳ ゴシック" w:eastAsia="ＭＳ ゴシック" w:hAnsi="ＭＳ ゴシック" w:hint="eastAsia"/>
        </w:rPr>
        <w:t>産婦人科</w:t>
      </w:r>
      <w:r w:rsidR="002C11F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副院長　小林　浩一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TEL:</w:t>
      </w:r>
      <w:r w:rsidR="0017656F">
        <w:rPr>
          <w:rFonts w:ascii="ＭＳ ゴシック" w:eastAsia="ＭＳ ゴシック" w:hAnsi="ＭＳ ゴシック" w:hint="eastAsia"/>
        </w:rPr>
        <w:t>03-3364-0251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FAX:</w:t>
      </w:r>
      <w:r w:rsidR="0017656F">
        <w:rPr>
          <w:rFonts w:ascii="ＭＳ ゴシック" w:eastAsia="ＭＳ ゴシック" w:hAnsi="ＭＳ ゴシック" w:hint="eastAsia"/>
        </w:rPr>
        <w:t>03-3364-5663</w:t>
      </w:r>
    </w:p>
    <w:p w:rsidR="00716017" w:rsidRPr="00BC25FC" w:rsidRDefault="00716017" w:rsidP="00716017">
      <w:pPr>
        <w:tabs>
          <w:tab w:val="left" w:pos="996"/>
        </w:tabs>
        <w:rPr>
          <w:rFonts w:ascii="ＭＳ ゴシック" w:eastAsia="ＭＳ ゴシック" w:hAnsi="ＭＳ ゴシック"/>
        </w:rPr>
      </w:pPr>
      <w:r w:rsidRPr="00BC25FC">
        <w:rPr>
          <w:rFonts w:ascii="ＭＳ ゴシック" w:eastAsia="ＭＳ ゴシック" w:hAnsi="ＭＳ ゴシック" w:hint="eastAsia"/>
        </w:rPr>
        <w:t>Email:</w:t>
      </w:r>
      <w:bookmarkStart w:id="0" w:name="_GoBack"/>
      <w:bookmarkEnd w:id="0"/>
      <w:r w:rsidR="0017656F">
        <w:rPr>
          <w:rFonts w:ascii="ＭＳ ゴシック" w:eastAsia="ＭＳ ゴシック" w:hAnsi="ＭＳ ゴシック" w:hint="eastAsia"/>
        </w:rPr>
        <w:t>main＠yamate.jcho.go.jp</w:t>
      </w:r>
    </w:p>
    <w:sectPr w:rsidR="00716017" w:rsidRPr="00BC25FC" w:rsidSect="003E229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06" w:rsidRDefault="006D1E06" w:rsidP="00BC024A">
      <w:r>
        <w:separator/>
      </w:r>
    </w:p>
  </w:endnote>
  <w:endnote w:type="continuationSeparator" w:id="0">
    <w:p w:rsidR="006D1E06" w:rsidRDefault="006D1E06" w:rsidP="00BC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06" w:rsidRDefault="006D1E06" w:rsidP="00BC024A">
      <w:r>
        <w:separator/>
      </w:r>
    </w:p>
  </w:footnote>
  <w:footnote w:type="continuationSeparator" w:id="0">
    <w:p w:rsidR="006D1E06" w:rsidRDefault="006D1E06" w:rsidP="00BC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D7" w:rsidRDefault="007908D7" w:rsidP="00BC024A">
    <w:pPr>
      <w:pStyle w:val="a3"/>
      <w:jc w:val="right"/>
    </w:pPr>
    <w:r>
      <w:rPr>
        <w:rFonts w:hint="eastAsia"/>
      </w:rPr>
      <w:t>日産婦登録事業　通知・公開文書Ver1.0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4A"/>
    <w:rsid w:val="00037E17"/>
    <w:rsid w:val="00063895"/>
    <w:rsid w:val="0017656F"/>
    <w:rsid w:val="00223853"/>
    <w:rsid w:val="00232817"/>
    <w:rsid w:val="002B6CF1"/>
    <w:rsid w:val="002C11F7"/>
    <w:rsid w:val="003841A7"/>
    <w:rsid w:val="003E2294"/>
    <w:rsid w:val="006C6BEA"/>
    <w:rsid w:val="006D1E06"/>
    <w:rsid w:val="006F544B"/>
    <w:rsid w:val="00716017"/>
    <w:rsid w:val="0078268E"/>
    <w:rsid w:val="007908D7"/>
    <w:rsid w:val="008004AB"/>
    <w:rsid w:val="00825145"/>
    <w:rsid w:val="00980FD1"/>
    <w:rsid w:val="009D365A"/>
    <w:rsid w:val="00A74C3C"/>
    <w:rsid w:val="00A87A40"/>
    <w:rsid w:val="00A944D2"/>
    <w:rsid w:val="00B332EB"/>
    <w:rsid w:val="00B84711"/>
    <w:rsid w:val="00B94BC4"/>
    <w:rsid w:val="00BC024A"/>
    <w:rsid w:val="00BC25FC"/>
    <w:rsid w:val="00C5721A"/>
    <w:rsid w:val="00C7430D"/>
    <w:rsid w:val="00C87340"/>
    <w:rsid w:val="00C87CE8"/>
    <w:rsid w:val="00C928DD"/>
    <w:rsid w:val="00C94179"/>
    <w:rsid w:val="00D13AAD"/>
    <w:rsid w:val="00DE158E"/>
    <w:rsid w:val="00EE59D5"/>
    <w:rsid w:val="00F36743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A71B87-CEE1-4C33-B47B-B40F394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24A"/>
  </w:style>
  <w:style w:type="paragraph" w:styleId="a5">
    <w:name w:val="footer"/>
    <w:basedOn w:val="a"/>
    <w:link w:val="a6"/>
    <w:uiPriority w:val="99"/>
    <w:unhideWhenUsed/>
    <w:rsid w:val="00BC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24A"/>
  </w:style>
  <w:style w:type="character" w:styleId="a7">
    <w:name w:val="annotation reference"/>
    <w:basedOn w:val="a0"/>
    <w:uiPriority w:val="99"/>
    <w:semiHidden/>
    <w:unhideWhenUsed/>
    <w:rsid w:val="00EE59D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59D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59D5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59D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59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37C6-DCF9-4C37-97B1-E40B5D20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 YAMAGAMI</dc:creator>
  <cp:lastModifiedBy>IN-030</cp:lastModifiedBy>
  <cp:revision>3</cp:revision>
  <cp:lastPrinted>2017-06-09T01:33:00Z</cp:lastPrinted>
  <dcterms:created xsi:type="dcterms:W3CDTF">2017-06-09T02:09:00Z</dcterms:created>
  <dcterms:modified xsi:type="dcterms:W3CDTF">2017-06-09T02:10:00Z</dcterms:modified>
</cp:coreProperties>
</file>